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24" w:rsidRDefault="00F90724" w:rsidP="00F90724">
      <w:pPr>
        <w:shd w:val="clear" w:color="auto" w:fill="FFFFFF"/>
        <w:spacing w:line="240" w:lineRule="auto"/>
        <w:jc w:val="center"/>
        <w:outlineLvl w:val="0"/>
        <w:rPr>
          <w:rFonts w:ascii="Arial" w:eastAsia="Times New Roman" w:hAnsi="Arial" w:cs="Arial"/>
          <w:color w:val="404040" w:themeColor="text1" w:themeTint="BF"/>
          <w:kern w:val="36"/>
          <w:sz w:val="73"/>
          <w:szCs w:val="73"/>
          <w:lang w:eastAsia="fr-FR"/>
        </w:rPr>
      </w:pPr>
      <w:r w:rsidRPr="009F15D8">
        <w:rPr>
          <w:rFonts w:ascii="Arial" w:eastAsia="Times New Roman" w:hAnsi="Arial" w:cs="Arial"/>
          <w:color w:val="404040" w:themeColor="text1" w:themeTint="BF"/>
          <w:kern w:val="36"/>
          <w:sz w:val="73"/>
          <w:szCs w:val="73"/>
          <w:lang w:eastAsia="fr-FR"/>
        </w:rPr>
        <w:t>CGV</w:t>
      </w:r>
    </w:p>
    <w:p w:rsidR="009F15D8" w:rsidRPr="009F15D8" w:rsidRDefault="009F15D8" w:rsidP="00F90724">
      <w:pPr>
        <w:shd w:val="clear" w:color="auto" w:fill="FFFFFF"/>
        <w:spacing w:line="240" w:lineRule="auto"/>
        <w:jc w:val="center"/>
        <w:outlineLvl w:val="0"/>
        <w:rPr>
          <w:rFonts w:ascii="Arial" w:eastAsia="Times New Roman" w:hAnsi="Arial" w:cs="Arial"/>
          <w:color w:val="404040" w:themeColor="text1" w:themeTint="BF"/>
          <w:kern w:val="36"/>
          <w:sz w:val="73"/>
          <w:szCs w:val="73"/>
          <w:lang w:eastAsia="fr-FR"/>
        </w:rPr>
      </w:pP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Les conditions générales de ventes décrivent les droits et devoirs de la savonnerie Au Claire de la Bulle (nom d'enseigne : Au Claire de la Bulle) et de ses clients. Cette entreprise individuelle créée par Claire RADENEN.</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Nous nous réservons le droit de modifier les CGV à tout moment.</w:t>
      </w:r>
    </w:p>
    <w:p w:rsidR="00F90724" w:rsidRPr="009F15D8" w:rsidRDefault="00F90724" w:rsidP="00F90724">
      <w:pPr>
        <w:numPr>
          <w:ilvl w:val="0"/>
          <w:numId w:val="1"/>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L'objet </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 xml:space="preserve">Les présentes conditions générales ont pour objet de définir les droits et obligations des parties dans le cadre de la vente en ligne de biens proposés par le vendeur à l’acheteur, à partir du site internet </w:t>
      </w:r>
      <w:hyperlink r:id="rId6" w:history="1">
        <w:r w:rsidRPr="009F15D8">
          <w:rPr>
            <w:rStyle w:val="Lienhypertexte"/>
            <w:rFonts w:ascii="Arial" w:eastAsia="Times New Roman" w:hAnsi="Arial" w:cs="Arial"/>
            <w:color w:val="404040" w:themeColor="text1" w:themeTint="BF"/>
            <w:sz w:val="26"/>
            <w:szCs w:val="26"/>
            <w:lang w:eastAsia="fr-FR"/>
          </w:rPr>
          <w:t>www.auclairedelabulle.fr</w:t>
        </w:r>
      </w:hyperlink>
      <w:r w:rsidRPr="009F15D8">
        <w:rPr>
          <w:rFonts w:ascii="Arial" w:eastAsia="Times New Roman" w:hAnsi="Arial" w:cs="Arial"/>
          <w:color w:val="404040" w:themeColor="text1" w:themeTint="BF"/>
          <w:sz w:val="26"/>
          <w:szCs w:val="26"/>
          <w:lang w:eastAsia="fr-FR"/>
        </w:rPr>
        <w:t>,  conformément aux dispositions légales et réglementaires qui régissent le e-commerce et les ventes à distance.</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 </w:t>
      </w:r>
    </w:p>
    <w:p w:rsidR="00F90724" w:rsidRPr="009F15D8" w:rsidRDefault="00F90724" w:rsidP="00F90724">
      <w:pPr>
        <w:numPr>
          <w:ilvl w:val="0"/>
          <w:numId w:val="2"/>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Les tarifs</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Nous nous réservons le droit de modifier les prix à tout moment mais nous nous engageons à appliquer les tarifs en vigueur indiqués au moment de la commande, sous réserve de disponibilité à cette date.</w:t>
      </w:r>
      <w:r w:rsidRPr="009F15D8">
        <w:rPr>
          <w:rFonts w:ascii="Arial" w:eastAsia="Times New Roman" w:hAnsi="Arial" w:cs="Arial"/>
          <w:color w:val="404040" w:themeColor="text1" w:themeTint="BF"/>
          <w:sz w:val="26"/>
          <w:szCs w:val="26"/>
          <w:lang w:eastAsia="fr-FR"/>
        </w:rPr>
        <w:br/>
        <w:t>Les prix sont indiqués en euros. Ils ne tiennent pas compte des frais de livraison, facturés en supplément, et indiqués avant la validation de la commande.</w:t>
      </w:r>
    </w:p>
    <w:p w:rsidR="00F90724" w:rsidRPr="009F15D8" w:rsidRDefault="00F90724" w:rsidP="00F90724">
      <w:pPr>
        <w:numPr>
          <w:ilvl w:val="0"/>
          <w:numId w:val="3"/>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Les modes de paiements</w:t>
      </w:r>
    </w:p>
    <w:p w:rsidR="00F90724"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Pour régler votre commande, vous disposez, à votre choix, de l’ensemble des modes de paiement mis à  disposition et listés sur notre site</w:t>
      </w:r>
      <w:r w:rsidR="009F15D8" w:rsidRPr="009F15D8">
        <w:rPr>
          <w:rFonts w:ascii="Arial" w:eastAsia="Times New Roman" w:hAnsi="Arial" w:cs="Arial"/>
          <w:color w:val="404040" w:themeColor="text1" w:themeTint="BF"/>
          <w:sz w:val="26"/>
          <w:szCs w:val="26"/>
          <w:lang w:eastAsia="fr-FR"/>
        </w:rPr>
        <w:t xml:space="preserve"> (CB, chèque et espèce)</w:t>
      </w:r>
      <w:r w:rsidRPr="009F15D8">
        <w:rPr>
          <w:rFonts w:ascii="Arial" w:eastAsia="Times New Roman" w:hAnsi="Arial" w:cs="Arial"/>
          <w:color w:val="404040" w:themeColor="text1" w:themeTint="BF"/>
          <w:sz w:val="26"/>
          <w:szCs w:val="26"/>
          <w:lang w:eastAsia="fr-FR"/>
        </w:rPr>
        <w:t>. L’acheteur garantit au vendeur qu’il dispose des autorisations éventuellement nécessaires pour utiliser le mode de paiement choisi, lors de la validation du bon de commande. Nous nous réservons le droit de suspendre toute gestion de commande et toute livraison en cas de refus d’autorisation de paiement par carte bancaire de la part des organismes officiellement accrédités ou en cas de non-paiement. Nous nous réservons notamment le droit de refuser d’effectuer une livraison ou d’honorer une commande émanant d’un acheteur qui n’aurait pas réglé totalement ou partiellement une commande précédente ou avec lequel un litige de paiement serait en cours d’administration. Nous avons mis en place une procédure de vérification des commandes destinée à assurer qu’aucune personne n’utilise les coordonnées bancaires d’une autre personne à son insu.</w:t>
      </w:r>
    </w:p>
    <w:p w:rsidR="009F15D8" w:rsidRPr="009F15D8" w:rsidRDefault="009F15D8"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bookmarkStart w:id="0" w:name="_GoBack"/>
      <w:bookmarkEnd w:id="0"/>
    </w:p>
    <w:p w:rsidR="00F90724" w:rsidRPr="009F15D8" w:rsidRDefault="00F90724" w:rsidP="00F90724">
      <w:pPr>
        <w:numPr>
          <w:ilvl w:val="0"/>
          <w:numId w:val="4"/>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lastRenderedPageBreak/>
        <w:t>Les réserves de propriété</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 contenu de notre site internet (documents techniques, photographies, etc.) reste notre propriété, nous sommes les seuls titulaires des droits de propriété intellectuelle sur ce contenu.</w:t>
      </w:r>
      <w:r w:rsidRPr="009F15D8">
        <w:rPr>
          <w:rFonts w:ascii="Arial" w:eastAsia="Times New Roman" w:hAnsi="Arial" w:cs="Arial"/>
          <w:color w:val="404040" w:themeColor="text1" w:themeTint="BF"/>
          <w:sz w:val="26"/>
          <w:szCs w:val="26"/>
          <w:lang w:eastAsia="fr-FR"/>
        </w:rPr>
        <w:br/>
        <w:t>Les acheteurs s’engagent à ne faire aucun usage de ce contenu ; toute reproduction totale ou partielle de ce contenu est strictement interdite et est susceptible de constituer un délit de contrefaçon.</w:t>
      </w:r>
    </w:p>
    <w:p w:rsidR="00F90724" w:rsidRPr="009F15D8" w:rsidRDefault="00F90724" w:rsidP="00F90724">
      <w:pPr>
        <w:numPr>
          <w:ilvl w:val="0"/>
          <w:numId w:val="5"/>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 traitement et la livraison de commande </w:t>
      </w:r>
    </w:p>
    <w:p w:rsid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Le traitement de la commande s’effectue entre 1 à 4 jours ouvrés après son règlement. Les délais peuvent être plus longs suivant l’affluence des commandes.</w:t>
      </w:r>
      <w:r w:rsidR="009F15D8">
        <w:rPr>
          <w:rFonts w:ascii="Arial" w:eastAsia="Times New Roman" w:hAnsi="Arial" w:cs="Arial"/>
          <w:color w:val="404040" w:themeColor="text1" w:themeTint="BF"/>
          <w:sz w:val="26"/>
          <w:szCs w:val="26"/>
          <w:lang w:eastAsia="fr-FR"/>
        </w:rPr>
        <w:t xml:space="preserve"> </w:t>
      </w:r>
      <w:r w:rsidRPr="009F15D8">
        <w:rPr>
          <w:rFonts w:ascii="Arial" w:eastAsia="Times New Roman" w:hAnsi="Arial" w:cs="Arial"/>
          <w:color w:val="404040" w:themeColor="text1" w:themeTint="BF"/>
          <w:sz w:val="26"/>
          <w:szCs w:val="26"/>
          <w:lang w:eastAsia="fr-FR"/>
        </w:rPr>
        <w:t>Elle n’est faite qu’après confirmation du paiement par l’organisme bancaire du vendeur.</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br/>
        <w:t xml:space="preserve">La livraison s’entend du transfert au consommateur de la possession physique ou  du bien. Elle sera effectuée par un prestataire extérieur (Mondial </w:t>
      </w:r>
      <w:proofErr w:type="spellStart"/>
      <w:r w:rsidRPr="009F15D8">
        <w:rPr>
          <w:rFonts w:ascii="Arial" w:eastAsia="Times New Roman" w:hAnsi="Arial" w:cs="Arial"/>
          <w:color w:val="404040" w:themeColor="text1" w:themeTint="BF"/>
          <w:sz w:val="26"/>
          <w:szCs w:val="26"/>
          <w:lang w:eastAsia="fr-FR"/>
        </w:rPr>
        <w:t>relay</w:t>
      </w:r>
      <w:proofErr w:type="spellEnd"/>
      <w:r w:rsidRPr="009F15D8">
        <w:rPr>
          <w:rFonts w:ascii="Arial" w:eastAsia="Times New Roman" w:hAnsi="Arial" w:cs="Arial"/>
          <w:color w:val="404040" w:themeColor="text1" w:themeTint="BF"/>
          <w:sz w:val="26"/>
          <w:szCs w:val="26"/>
          <w:lang w:eastAsia="fr-FR"/>
        </w:rPr>
        <w:t>).</w:t>
      </w:r>
    </w:p>
    <w:p w:rsidR="009F15D8" w:rsidRPr="009F15D8" w:rsidRDefault="009F15D8" w:rsidP="009F15D8">
      <w:pPr>
        <w:pStyle w:val="Titre2"/>
        <w:numPr>
          <w:ilvl w:val="0"/>
          <w:numId w:val="9"/>
        </w:numPr>
        <w:spacing w:before="0"/>
        <w:jc w:val="both"/>
        <w:rPr>
          <w:rFonts w:ascii="Arial" w:hAnsi="Arial" w:cs="Arial"/>
          <w:b w:val="0"/>
          <w:bCs w:val="0"/>
          <w:color w:val="404040" w:themeColor="text1" w:themeTint="BF"/>
        </w:rPr>
      </w:pPr>
      <w:r w:rsidRPr="009F15D8">
        <w:rPr>
          <w:rFonts w:ascii="Arial" w:hAnsi="Arial" w:cs="Arial"/>
          <w:b w:val="0"/>
          <w:bCs w:val="0"/>
          <w:color w:val="404040" w:themeColor="text1" w:themeTint="BF"/>
        </w:rPr>
        <w:t>Retrait sur place</w:t>
      </w:r>
    </w:p>
    <w:p w:rsidR="009F15D8" w:rsidRPr="009F15D8" w:rsidRDefault="009F15D8" w:rsidP="009F15D8">
      <w:pPr>
        <w:pStyle w:val="NormalWeb"/>
        <w:spacing w:before="0" w:beforeAutospacing="0"/>
        <w:rPr>
          <w:rFonts w:ascii="Arial" w:hAnsi="Arial" w:cs="Arial"/>
          <w:color w:val="404040" w:themeColor="text1" w:themeTint="BF"/>
          <w:sz w:val="26"/>
          <w:szCs w:val="26"/>
        </w:rPr>
      </w:pPr>
      <w:r w:rsidRPr="009F15D8">
        <w:rPr>
          <w:rFonts w:ascii="Arial" w:hAnsi="Arial" w:cs="Arial"/>
          <w:color w:val="404040" w:themeColor="text1" w:themeTint="BF"/>
          <w:sz w:val="26"/>
          <w:szCs w:val="26"/>
        </w:rPr>
        <w:t xml:space="preserve">Les clients habitant à proximité de la savonnerie ont la possibilité de récupérer gratuitement leur commande passée sur le site, à la savonnerie au 12 allée du Chèvrefeuille 36130 – Déols / </w:t>
      </w:r>
      <w:proofErr w:type="spellStart"/>
      <w:r w:rsidRPr="009F15D8">
        <w:rPr>
          <w:rFonts w:ascii="Arial" w:hAnsi="Arial" w:cs="Arial"/>
          <w:color w:val="404040" w:themeColor="text1" w:themeTint="BF"/>
          <w:sz w:val="26"/>
          <w:szCs w:val="26"/>
        </w:rPr>
        <w:t>Brassioux</w:t>
      </w:r>
      <w:proofErr w:type="spellEnd"/>
      <w:r w:rsidRPr="009F15D8">
        <w:rPr>
          <w:rFonts w:ascii="Arial" w:hAnsi="Arial" w:cs="Arial"/>
          <w:color w:val="404040" w:themeColor="text1" w:themeTint="BF"/>
          <w:sz w:val="26"/>
          <w:szCs w:val="26"/>
        </w:rPr>
        <w:t>.</w:t>
      </w:r>
      <w:r>
        <w:rPr>
          <w:rFonts w:ascii="Arial" w:hAnsi="Arial" w:cs="Arial"/>
          <w:color w:val="404040" w:themeColor="text1" w:themeTint="BF"/>
          <w:sz w:val="26"/>
          <w:szCs w:val="26"/>
        </w:rPr>
        <w:t xml:space="preserve"> </w:t>
      </w:r>
      <w:r w:rsidRPr="009F15D8">
        <w:rPr>
          <w:rStyle w:val="gras"/>
          <w:rFonts w:ascii="Arial" w:hAnsi="Arial" w:cs="Arial"/>
          <w:color w:val="404040" w:themeColor="text1" w:themeTint="BF"/>
          <w:sz w:val="26"/>
          <w:szCs w:val="26"/>
        </w:rPr>
        <w:t>Possibilité de venir toute la semaine, sur RDV</w:t>
      </w:r>
      <w:r w:rsidRPr="009F15D8">
        <w:rPr>
          <w:rFonts w:ascii="Arial" w:hAnsi="Arial" w:cs="Arial"/>
          <w:color w:val="404040" w:themeColor="text1" w:themeTint="BF"/>
          <w:sz w:val="26"/>
          <w:szCs w:val="26"/>
        </w:rPr>
        <w:t>.</w:t>
      </w:r>
    </w:p>
    <w:p w:rsidR="009F15D8" w:rsidRPr="009F15D8" w:rsidRDefault="009F15D8" w:rsidP="009F15D8">
      <w:pPr>
        <w:pStyle w:val="Titre2"/>
        <w:numPr>
          <w:ilvl w:val="0"/>
          <w:numId w:val="9"/>
        </w:numPr>
        <w:spacing w:before="0"/>
        <w:jc w:val="both"/>
        <w:rPr>
          <w:rFonts w:ascii="Arial" w:hAnsi="Arial" w:cs="Arial"/>
          <w:b w:val="0"/>
          <w:bCs w:val="0"/>
          <w:color w:val="404040" w:themeColor="text1" w:themeTint="BF"/>
        </w:rPr>
      </w:pPr>
      <w:r w:rsidRPr="009F15D8">
        <w:rPr>
          <w:rFonts w:ascii="Arial" w:hAnsi="Arial" w:cs="Arial"/>
          <w:b w:val="0"/>
          <w:bCs w:val="0"/>
          <w:color w:val="404040" w:themeColor="text1" w:themeTint="BF"/>
        </w:rPr>
        <w:t>Commande personnalisée Mariage, baptême</w:t>
      </w:r>
    </w:p>
    <w:p w:rsidR="009F15D8" w:rsidRPr="009F15D8" w:rsidRDefault="009F15D8" w:rsidP="009F15D8">
      <w:pPr>
        <w:pStyle w:val="NormalWeb"/>
        <w:spacing w:before="0" w:beforeAutospacing="0"/>
        <w:jc w:val="both"/>
        <w:rPr>
          <w:rFonts w:ascii="Arial" w:hAnsi="Arial" w:cs="Arial"/>
          <w:color w:val="404040" w:themeColor="text1" w:themeTint="BF"/>
          <w:sz w:val="26"/>
          <w:szCs w:val="26"/>
        </w:rPr>
      </w:pPr>
      <w:r w:rsidRPr="009F15D8">
        <w:rPr>
          <w:rFonts w:ascii="Arial" w:hAnsi="Arial" w:cs="Arial"/>
          <w:color w:val="404040" w:themeColor="text1" w:themeTint="BF"/>
          <w:sz w:val="26"/>
          <w:szCs w:val="26"/>
        </w:rPr>
        <w:t>Pour les savons réalisés sur commande, le délai est de 10 semaines minimum. Dans le cas d’une commande personnalisée pour un événement (mariage, baptême…), la validation de la commande devra se faire au minimum 6 mois avant la date du dit événement.</w:t>
      </w:r>
    </w:p>
    <w:p w:rsidR="00F90724" w:rsidRPr="009F15D8" w:rsidRDefault="00F90724" w:rsidP="00F90724">
      <w:pPr>
        <w:numPr>
          <w:ilvl w:val="0"/>
          <w:numId w:val="6"/>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Erreur de livraison </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En cas d’erreur de livraison, tout produit à échanger ou à rembourser devra être retourné à l'adresse de Claire RADENEN, 12 allées du Chèvrefeuille 36130 DEOLS, dans son ensemble et dans son emballage d’origine en état aussi impeccable que possible à l’adresse du vendeur. Pour être accepté, tout retour devra être signalé et avoir l’accord préalable du Vendeur, qui en cas d’accord réexpédiera le colis à la bonne adresse. Les frais d’envois sont à la charge du vendeur sauf dans le cas où il s’avèrerait que le produit ne correspond pas à la déclaration d’origine faite par le Client dans le sens du retour.</w:t>
      </w:r>
    </w:p>
    <w:p w:rsidR="00F90724" w:rsidRPr="009F15D8" w:rsidRDefault="00F90724" w:rsidP="00F90724">
      <w:pPr>
        <w:numPr>
          <w:ilvl w:val="0"/>
          <w:numId w:val="7"/>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Délais de rétractation</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Il ne s'applique qu'aux personnes physiques. Le client dispose de 14 jours après réception pour retourner à ses frais le ou les produits qui ne conviennent pas. Le retour doit être signalé auprès de Claire RADENEN et le produit est à retourner à: Au Claire de la Bulle, 12 allées du Chèvrefeuille 36130 DEOLS.</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lastRenderedPageBreak/>
        <w:t>Seuls seront repris les produits renvoyés dans leur ensemble, dans leur emballage d’origine complet et intact, et en parfait état de revente. Concernant les produits cosmétiques et les savons, seuls les produits non décelés seront acceptés pour des raisons d’hygiène et de protection de la santé. Tout produit qui aura été abîmé, ou dont leur emballage d’origine aura été détérioré, ne sera ni remboursé, ni repris, ni échangé. Ce droit de rétractation s’exerce sans pénalité, à l’exception des frais d’envoi et de retour. Dans l’hypothèse de l’exercice du droit de rétractation, le consommateur a le choix de demander soit le remboursement des sommes versées, soit l’échange du produit. Dans le cas d’un échange, la réexpédition se fera aux frais du consommateur.</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En cas d’exercice du droit de rétractation, Claire RADENEN fera le nécessaire pour rembourser le consommateur dans un délai de trente jours.</w:t>
      </w:r>
    </w:p>
    <w:p w:rsidR="00F90724" w:rsidRPr="009F15D8" w:rsidRDefault="00F90724" w:rsidP="00F90724">
      <w:pPr>
        <w:shd w:val="clear" w:color="auto" w:fill="FFFFFF"/>
        <w:spacing w:after="292" w:line="240" w:lineRule="auto"/>
        <w:jc w:val="both"/>
        <w:rPr>
          <w:rFonts w:ascii="Arial" w:eastAsia="Times New Roman" w:hAnsi="Arial" w:cs="Arial"/>
          <w:color w:val="404040" w:themeColor="text1" w:themeTint="BF"/>
          <w:sz w:val="26"/>
          <w:szCs w:val="26"/>
          <w:lang w:eastAsia="fr-FR"/>
        </w:rPr>
      </w:pPr>
    </w:p>
    <w:p w:rsidR="00F90724" w:rsidRPr="009F15D8" w:rsidRDefault="00F90724" w:rsidP="00F90724">
      <w:pPr>
        <w:numPr>
          <w:ilvl w:val="0"/>
          <w:numId w:val="8"/>
        </w:numPr>
        <w:shd w:val="clear" w:color="auto" w:fill="FFFFFF"/>
        <w:spacing w:before="100" w:beforeAutospacing="1" w:after="0" w:line="240" w:lineRule="auto"/>
        <w:ind w:left="525"/>
        <w:jc w:val="both"/>
        <w:rPr>
          <w:rFonts w:ascii="Arial" w:eastAsia="Times New Roman" w:hAnsi="Arial" w:cs="Arial"/>
          <w:color w:val="404040" w:themeColor="text1" w:themeTint="BF"/>
          <w:sz w:val="26"/>
          <w:szCs w:val="26"/>
          <w:lang w:eastAsia="fr-FR"/>
        </w:rPr>
      </w:pPr>
      <w:proofErr w:type="spellStart"/>
      <w:r w:rsidRPr="009F15D8">
        <w:rPr>
          <w:rFonts w:ascii="Arial" w:eastAsia="Times New Roman" w:hAnsi="Arial" w:cs="Arial"/>
          <w:color w:val="404040" w:themeColor="text1" w:themeTint="BF"/>
          <w:sz w:val="26"/>
          <w:szCs w:val="26"/>
          <w:lang w:eastAsia="fr-FR"/>
        </w:rPr>
        <w:t>Mediateur</w:t>
      </w:r>
      <w:proofErr w:type="spellEnd"/>
      <w:r w:rsidRPr="009F15D8">
        <w:rPr>
          <w:rFonts w:ascii="Arial" w:eastAsia="Times New Roman" w:hAnsi="Arial" w:cs="Arial"/>
          <w:color w:val="404040" w:themeColor="text1" w:themeTint="BF"/>
          <w:sz w:val="26"/>
          <w:szCs w:val="26"/>
          <w:lang w:eastAsia="fr-FR"/>
        </w:rPr>
        <w:t> </w:t>
      </w:r>
    </w:p>
    <w:p w:rsidR="00F90724" w:rsidRPr="009F15D8" w:rsidRDefault="00F90724" w:rsidP="00F90724">
      <w:pPr>
        <w:shd w:val="clear" w:color="auto" w:fill="FFFFFF"/>
        <w:spacing w:after="0" w:line="240" w:lineRule="auto"/>
        <w:jc w:val="both"/>
        <w:rPr>
          <w:rFonts w:ascii="Arial" w:eastAsia="Times New Roman" w:hAnsi="Arial" w:cs="Arial"/>
          <w:color w:val="404040" w:themeColor="text1" w:themeTint="BF"/>
          <w:sz w:val="26"/>
          <w:szCs w:val="26"/>
          <w:lang w:eastAsia="fr-FR"/>
        </w:rPr>
      </w:pPr>
      <w:r w:rsidRPr="009F15D8">
        <w:rPr>
          <w:rFonts w:ascii="Arial" w:eastAsia="Times New Roman" w:hAnsi="Arial" w:cs="Arial"/>
          <w:color w:val="404040" w:themeColor="text1" w:themeTint="BF"/>
          <w:sz w:val="26"/>
          <w:szCs w:val="26"/>
          <w:lang w:eastAsia="fr-FR"/>
        </w:rPr>
        <w:t>Lors d'un litige, l'acheteur s'adresse par mail ou par courrier au vendeur. Si aucun accord n'est trouvé, le service de médiation est saisi. Le médiateur de la micro entreprise  de Claire RADENEN est : Le Centre de la Médiation de la Consommation de Conciliateurs de Justice. Adresse : 14 rue saint Jean 75017 Paris Représenté par son président Monsieur Alain Yung-</w:t>
      </w:r>
      <w:proofErr w:type="spellStart"/>
      <w:r w:rsidRPr="009F15D8">
        <w:rPr>
          <w:rFonts w:ascii="Arial" w:eastAsia="Times New Roman" w:hAnsi="Arial" w:cs="Arial"/>
          <w:color w:val="404040" w:themeColor="text1" w:themeTint="BF"/>
          <w:sz w:val="26"/>
          <w:szCs w:val="26"/>
          <w:lang w:eastAsia="fr-FR"/>
        </w:rPr>
        <w:t>Hing</w:t>
      </w:r>
      <w:proofErr w:type="spellEnd"/>
      <w:r w:rsidRPr="009F15D8">
        <w:rPr>
          <w:rFonts w:ascii="Arial" w:eastAsia="Times New Roman" w:hAnsi="Arial" w:cs="Arial"/>
          <w:color w:val="404040" w:themeColor="text1" w:themeTint="BF"/>
          <w:sz w:val="26"/>
          <w:szCs w:val="26"/>
          <w:lang w:eastAsia="fr-FR"/>
        </w:rPr>
        <w:t>. </w:t>
      </w:r>
    </w:p>
    <w:p w:rsidR="00A60373" w:rsidRPr="009F15D8" w:rsidRDefault="00A60373" w:rsidP="00F90724">
      <w:pPr>
        <w:jc w:val="both"/>
        <w:rPr>
          <w:color w:val="404040" w:themeColor="text1" w:themeTint="BF"/>
        </w:rPr>
      </w:pPr>
    </w:p>
    <w:sectPr w:rsidR="00A60373" w:rsidRPr="009F1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31E"/>
    <w:multiLevelType w:val="multilevel"/>
    <w:tmpl w:val="4496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500798"/>
    <w:multiLevelType w:val="multilevel"/>
    <w:tmpl w:val="001E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ED2AB9"/>
    <w:multiLevelType w:val="multilevel"/>
    <w:tmpl w:val="815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4E37AA"/>
    <w:multiLevelType w:val="multilevel"/>
    <w:tmpl w:val="6054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A06B4E"/>
    <w:multiLevelType w:val="multilevel"/>
    <w:tmpl w:val="CE7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E656A1"/>
    <w:multiLevelType w:val="hybridMultilevel"/>
    <w:tmpl w:val="CC46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CC51A4"/>
    <w:multiLevelType w:val="multilevel"/>
    <w:tmpl w:val="6BD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F62472"/>
    <w:multiLevelType w:val="multilevel"/>
    <w:tmpl w:val="AF1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3F6BF3"/>
    <w:multiLevelType w:val="multilevel"/>
    <w:tmpl w:val="0D3C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6"/>
  </w:num>
  <w:num w:numId="5">
    <w:abstractNumId w:val="8"/>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24"/>
    <w:rsid w:val="009F15D8"/>
    <w:rsid w:val="00A60373"/>
    <w:rsid w:val="00F90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90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F1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72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F907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90724"/>
    <w:rPr>
      <w:color w:val="0000FF" w:themeColor="hyperlink"/>
      <w:u w:val="single"/>
    </w:rPr>
  </w:style>
  <w:style w:type="character" w:customStyle="1" w:styleId="Titre2Car">
    <w:name w:val="Titre 2 Car"/>
    <w:basedOn w:val="Policepardfaut"/>
    <w:link w:val="Titre2"/>
    <w:uiPriority w:val="9"/>
    <w:semiHidden/>
    <w:rsid w:val="009F15D8"/>
    <w:rPr>
      <w:rFonts w:asciiTheme="majorHAnsi" w:eastAsiaTheme="majorEastAsia" w:hAnsiTheme="majorHAnsi" w:cstheme="majorBidi"/>
      <w:b/>
      <w:bCs/>
      <w:color w:val="4F81BD" w:themeColor="accent1"/>
      <w:sz w:val="26"/>
      <w:szCs w:val="26"/>
    </w:rPr>
  </w:style>
  <w:style w:type="character" w:customStyle="1" w:styleId="gras">
    <w:name w:val="gras"/>
    <w:basedOn w:val="Policepardfaut"/>
    <w:rsid w:val="009F1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90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F1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72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F907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90724"/>
    <w:rPr>
      <w:color w:val="0000FF" w:themeColor="hyperlink"/>
      <w:u w:val="single"/>
    </w:rPr>
  </w:style>
  <w:style w:type="character" w:customStyle="1" w:styleId="Titre2Car">
    <w:name w:val="Titre 2 Car"/>
    <w:basedOn w:val="Policepardfaut"/>
    <w:link w:val="Titre2"/>
    <w:uiPriority w:val="9"/>
    <w:semiHidden/>
    <w:rsid w:val="009F15D8"/>
    <w:rPr>
      <w:rFonts w:asciiTheme="majorHAnsi" w:eastAsiaTheme="majorEastAsia" w:hAnsiTheme="majorHAnsi" w:cstheme="majorBidi"/>
      <w:b/>
      <w:bCs/>
      <w:color w:val="4F81BD" w:themeColor="accent1"/>
      <w:sz w:val="26"/>
      <w:szCs w:val="26"/>
    </w:rPr>
  </w:style>
  <w:style w:type="character" w:customStyle="1" w:styleId="gras">
    <w:name w:val="gras"/>
    <w:basedOn w:val="Policepardfaut"/>
    <w:rsid w:val="009F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267">
      <w:bodyDiv w:val="1"/>
      <w:marLeft w:val="0"/>
      <w:marRight w:val="0"/>
      <w:marTop w:val="0"/>
      <w:marBottom w:val="0"/>
      <w:divBdr>
        <w:top w:val="none" w:sz="0" w:space="0" w:color="auto"/>
        <w:left w:val="none" w:sz="0" w:space="0" w:color="auto"/>
        <w:bottom w:val="none" w:sz="0" w:space="0" w:color="auto"/>
        <w:right w:val="none" w:sz="0" w:space="0" w:color="auto"/>
      </w:divBdr>
      <w:divsChild>
        <w:div w:id="325286559">
          <w:marLeft w:val="0"/>
          <w:marRight w:val="0"/>
          <w:marTop w:val="0"/>
          <w:marBottom w:val="825"/>
          <w:divBdr>
            <w:top w:val="none" w:sz="0" w:space="0" w:color="auto"/>
            <w:left w:val="none" w:sz="0" w:space="0" w:color="auto"/>
            <w:bottom w:val="none" w:sz="0" w:space="0" w:color="auto"/>
            <w:right w:val="none" w:sz="0" w:space="0" w:color="auto"/>
          </w:divBdr>
        </w:div>
        <w:div w:id="1774281768">
          <w:marLeft w:val="0"/>
          <w:marRight w:val="0"/>
          <w:marTop w:val="0"/>
          <w:marBottom w:val="0"/>
          <w:divBdr>
            <w:top w:val="none" w:sz="0" w:space="0" w:color="auto"/>
            <w:left w:val="none" w:sz="0" w:space="0" w:color="auto"/>
            <w:bottom w:val="none" w:sz="0" w:space="0" w:color="auto"/>
            <w:right w:val="none" w:sz="0" w:space="0" w:color="auto"/>
          </w:divBdr>
        </w:div>
      </w:divsChild>
    </w:div>
    <w:div w:id="8164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lairedelabull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xsec001</dc:creator>
  <cp:lastModifiedBy>xsec001</cp:lastModifiedBy>
  <cp:revision>3</cp:revision>
  <dcterms:created xsi:type="dcterms:W3CDTF">2022-10-03T12:32:00Z</dcterms:created>
  <dcterms:modified xsi:type="dcterms:W3CDTF">2022-10-03T12:54:00Z</dcterms:modified>
</cp:coreProperties>
</file>